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2612" w14:textId="77777777" w:rsidR="00193023" w:rsidRPr="00B15F52" w:rsidRDefault="00193023" w:rsidP="00193023">
      <w:pPr>
        <w:spacing w:line="100" w:lineRule="atLeast"/>
        <w:jc w:val="center"/>
        <w:rPr>
          <w:rFonts w:ascii="Calibri" w:hAnsi="Calibri" w:cs="Calibri"/>
          <w:sz w:val="26"/>
          <w:szCs w:val="26"/>
        </w:rPr>
      </w:pPr>
      <w:r w:rsidRPr="00B15F52">
        <w:rPr>
          <w:rFonts w:ascii="Calibri" w:hAnsi="Calibri" w:cs="Calibri"/>
          <w:sz w:val="26"/>
          <w:szCs w:val="26"/>
        </w:rPr>
        <w:t>JOURNAL OF PROCEEDINGS AND MINUTES</w:t>
      </w:r>
    </w:p>
    <w:p w14:paraId="7DAA471E" w14:textId="77777777" w:rsidR="00193023" w:rsidRPr="00B15F52" w:rsidRDefault="00193023" w:rsidP="00193023">
      <w:pPr>
        <w:spacing w:line="100" w:lineRule="atLeast"/>
        <w:jc w:val="center"/>
        <w:rPr>
          <w:rFonts w:ascii="Calibri" w:hAnsi="Calibri" w:cs="Calibri"/>
          <w:sz w:val="26"/>
          <w:szCs w:val="26"/>
        </w:rPr>
      </w:pPr>
      <w:r w:rsidRPr="00B15F52">
        <w:rPr>
          <w:rFonts w:ascii="Calibri" w:hAnsi="Calibri" w:cs="Calibri"/>
          <w:sz w:val="26"/>
          <w:szCs w:val="26"/>
        </w:rPr>
        <w:t>OF THE CHASE COUNTY, KANSAS</w:t>
      </w:r>
    </w:p>
    <w:p w14:paraId="08774E27" w14:textId="77777777" w:rsidR="00193023" w:rsidRPr="00B15F52" w:rsidRDefault="00193023" w:rsidP="00193023">
      <w:pPr>
        <w:spacing w:line="100" w:lineRule="atLeast"/>
        <w:jc w:val="center"/>
        <w:rPr>
          <w:rFonts w:ascii="Calibri" w:hAnsi="Calibri" w:cs="Calibri"/>
          <w:sz w:val="26"/>
          <w:szCs w:val="26"/>
        </w:rPr>
      </w:pPr>
      <w:r w:rsidRPr="00B15F52">
        <w:rPr>
          <w:rFonts w:ascii="Calibri" w:hAnsi="Calibri" w:cs="Calibri"/>
          <w:sz w:val="26"/>
          <w:szCs w:val="26"/>
        </w:rPr>
        <w:t>BOARD OF COUNTY COMMISSIONERS</w:t>
      </w:r>
    </w:p>
    <w:p w14:paraId="63FDD235" w14:textId="77777777" w:rsidR="00193023" w:rsidRPr="00B15F52" w:rsidRDefault="00193023" w:rsidP="00193023">
      <w:pPr>
        <w:spacing w:line="100" w:lineRule="atLeast"/>
        <w:jc w:val="center"/>
        <w:rPr>
          <w:rFonts w:ascii="Calibri" w:hAnsi="Calibri" w:cs="Calibri"/>
          <w:sz w:val="26"/>
          <w:szCs w:val="26"/>
        </w:rPr>
      </w:pPr>
    </w:p>
    <w:p w14:paraId="1B762342" w14:textId="278ACCF3" w:rsidR="00193023" w:rsidRDefault="00193023" w:rsidP="00193023">
      <w:pPr>
        <w:spacing w:line="100" w:lineRule="atLeast"/>
        <w:jc w:val="center"/>
        <w:rPr>
          <w:rFonts w:ascii="Calibri" w:hAnsi="Calibri" w:cs="Calibri"/>
          <w:sz w:val="26"/>
          <w:szCs w:val="26"/>
        </w:rPr>
      </w:pPr>
      <w:r>
        <w:rPr>
          <w:rFonts w:ascii="Calibri" w:hAnsi="Calibri" w:cs="Calibri"/>
          <w:sz w:val="26"/>
          <w:szCs w:val="26"/>
        </w:rPr>
        <w:t xml:space="preserve">March </w:t>
      </w:r>
      <w:r>
        <w:rPr>
          <w:rFonts w:ascii="Calibri" w:hAnsi="Calibri" w:cs="Calibri"/>
          <w:sz w:val="26"/>
          <w:szCs w:val="26"/>
        </w:rPr>
        <w:t>23</w:t>
      </w:r>
      <w:r w:rsidRPr="00B15F52">
        <w:rPr>
          <w:rFonts w:ascii="Calibri" w:hAnsi="Calibri" w:cs="Calibri"/>
          <w:sz w:val="26"/>
          <w:szCs w:val="26"/>
        </w:rPr>
        <w:t>, 2022</w:t>
      </w:r>
    </w:p>
    <w:p w14:paraId="12E54E70" w14:textId="2722A260" w:rsidR="00193023" w:rsidRPr="003D2B07" w:rsidRDefault="00193023" w:rsidP="00193023">
      <w:pPr>
        <w:spacing w:line="100" w:lineRule="atLeast"/>
        <w:jc w:val="center"/>
        <w:rPr>
          <w:rFonts w:ascii="Calibri" w:hAnsi="Calibri" w:cs="Calibri"/>
          <w:b/>
          <w:bCs/>
          <w:sz w:val="26"/>
          <w:szCs w:val="26"/>
        </w:rPr>
      </w:pPr>
      <w:r>
        <w:rPr>
          <w:rFonts w:ascii="Calibri" w:hAnsi="Calibri" w:cs="Calibri"/>
          <w:sz w:val="26"/>
          <w:szCs w:val="26"/>
        </w:rPr>
        <w:tab/>
      </w:r>
      <w:r w:rsidR="003D2B07">
        <w:rPr>
          <w:rFonts w:ascii="Calibri" w:hAnsi="Calibri" w:cs="Calibri"/>
          <w:b/>
          <w:bCs/>
          <w:sz w:val="26"/>
          <w:szCs w:val="26"/>
        </w:rPr>
        <w:t>SPECIAL MEETING/WORK SESSION</w:t>
      </w:r>
    </w:p>
    <w:p w14:paraId="54204DB9" w14:textId="77777777" w:rsidR="00193023" w:rsidRPr="00B15F52" w:rsidRDefault="00193023" w:rsidP="00193023">
      <w:pPr>
        <w:spacing w:line="100" w:lineRule="atLeast"/>
        <w:jc w:val="center"/>
        <w:rPr>
          <w:rFonts w:ascii="Calibri" w:hAnsi="Calibri" w:cs="Calibri"/>
          <w:sz w:val="26"/>
          <w:szCs w:val="26"/>
        </w:rPr>
      </w:pPr>
    </w:p>
    <w:p w14:paraId="1E3352F3" w14:textId="77777777" w:rsidR="00193023" w:rsidRPr="00B15F52" w:rsidRDefault="00193023" w:rsidP="00193023">
      <w:pPr>
        <w:spacing w:line="100" w:lineRule="atLeast"/>
        <w:jc w:val="center"/>
        <w:rPr>
          <w:rFonts w:ascii="Calibri" w:hAnsi="Calibri" w:cs="Calibri"/>
          <w:sz w:val="26"/>
          <w:szCs w:val="26"/>
        </w:rPr>
      </w:pPr>
    </w:p>
    <w:p w14:paraId="3202020E" w14:textId="14221B61" w:rsidR="00193023" w:rsidRDefault="00193023" w:rsidP="00193023">
      <w:pPr>
        <w:pStyle w:val="NoSpacing"/>
        <w:rPr>
          <w:rFonts w:eastAsiaTheme="minorEastAsia" w:cs="Times New Roman"/>
          <w:sz w:val="26"/>
          <w:szCs w:val="26"/>
        </w:rPr>
      </w:pPr>
      <w:r>
        <w:rPr>
          <w:rFonts w:ascii="Calibri" w:hAnsi="Calibri" w:cs="Calibri"/>
          <w:sz w:val="26"/>
          <w:szCs w:val="26"/>
        </w:rPr>
        <w:t xml:space="preserve">March </w:t>
      </w:r>
      <w:r>
        <w:rPr>
          <w:rFonts w:ascii="Calibri" w:hAnsi="Calibri" w:cs="Calibri"/>
          <w:sz w:val="26"/>
          <w:szCs w:val="26"/>
        </w:rPr>
        <w:t>23</w:t>
      </w:r>
      <w:r w:rsidRPr="00B15F52">
        <w:rPr>
          <w:rFonts w:ascii="Calibri" w:hAnsi="Calibri" w:cs="Calibri"/>
          <w:sz w:val="26"/>
          <w:szCs w:val="26"/>
        </w:rPr>
        <w:t xml:space="preserve">, 2022 at </w:t>
      </w:r>
      <w:r w:rsidR="003D2B07">
        <w:rPr>
          <w:rFonts w:ascii="Calibri" w:hAnsi="Calibri" w:cs="Calibri"/>
          <w:sz w:val="26"/>
          <w:szCs w:val="26"/>
        </w:rPr>
        <w:t>9</w:t>
      </w:r>
      <w:r w:rsidR="003D2B07">
        <w:rPr>
          <w:rFonts w:ascii="Calibri" w:hAnsi="Calibri" w:cs="Calibri"/>
          <w:sz w:val="26"/>
          <w:szCs w:val="26"/>
        </w:rPr>
        <w:tab/>
      </w:r>
      <w:r w:rsidRPr="00B15F52">
        <w:rPr>
          <w:rFonts w:ascii="Calibri" w:hAnsi="Calibri" w:cs="Calibri"/>
          <w:sz w:val="26"/>
          <w:szCs w:val="26"/>
        </w:rPr>
        <w:t>:00 am,</w:t>
      </w:r>
      <w:r w:rsidR="003D2B07">
        <w:rPr>
          <w:rFonts w:ascii="Calibri" w:hAnsi="Calibri" w:cs="Calibri"/>
          <w:sz w:val="26"/>
          <w:szCs w:val="26"/>
        </w:rPr>
        <w:t xml:space="preserve"> Tony Hazelton-Chairman,</w:t>
      </w:r>
      <w:r w:rsidRPr="00B15F52">
        <w:rPr>
          <w:rFonts w:eastAsiaTheme="minorEastAsia" w:cs="Times New Roman"/>
          <w:sz w:val="26"/>
          <w:szCs w:val="26"/>
        </w:rPr>
        <w:t xml:space="preserve"> Randy Talkington Vice-chairman, Matthew Miller-member Connie Pretzer-County Clerk</w:t>
      </w:r>
      <w:r w:rsidR="003D2B07">
        <w:rPr>
          <w:rFonts w:eastAsiaTheme="minorEastAsia" w:cs="Times New Roman"/>
          <w:sz w:val="26"/>
          <w:szCs w:val="26"/>
        </w:rPr>
        <w:t xml:space="preserve"> and Thom Kirk-Road &amp; Bridge Supervisor</w:t>
      </w:r>
      <w:r w:rsidRPr="00B15F52">
        <w:rPr>
          <w:rFonts w:eastAsiaTheme="minorEastAsia" w:cs="Times New Roman"/>
          <w:sz w:val="26"/>
          <w:szCs w:val="26"/>
        </w:rPr>
        <w:t xml:space="preserve"> assembled in the Chase County Commission Chambers.  </w:t>
      </w:r>
      <w:r w:rsidR="003D2B07">
        <w:rPr>
          <w:rFonts w:eastAsiaTheme="minorEastAsia" w:cs="Times New Roman"/>
          <w:sz w:val="26"/>
          <w:szCs w:val="26"/>
        </w:rPr>
        <w:t>Hazelton</w:t>
      </w:r>
      <w:r w:rsidRPr="00B15F52">
        <w:rPr>
          <w:rFonts w:eastAsiaTheme="minorEastAsia" w:cs="Times New Roman"/>
          <w:sz w:val="26"/>
          <w:szCs w:val="26"/>
        </w:rPr>
        <w:t xml:space="preserve"> opened the meeting with the Pledge of Allegiance.</w:t>
      </w:r>
    </w:p>
    <w:p w14:paraId="12159B65" w14:textId="77777777" w:rsidR="00193023" w:rsidRPr="00B15F52" w:rsidRDefault="00193023" w:rsidP="00193023">
      <w:pPr>
        <w:spacing w:line="100" w:lineRule="atLeast"/>
        <w:rPr>
          <w:rFonts w:ascii="Calibri" w:hAnsi="Calibri" w:cs="Calibri"/>
          <w:sz w:val="26"/>
          <w:szCs w:val="26"/>
        </w:rPr>
      </w:pPr>
    </w:p>
    <w:p w14:paraId="50C387A8" w14:textId="4259951D" w:rsidR="00193023" w:rsidRDefault="00193023" w:rsidP="00193023">
      <w:pPr>
        <w:spacing w:line="100" w:lineRule="atLeast"/>
        <w:rPr>
          <w:rFonts w:ascii="Calibri" w:hAnsi="Calibri" w:cs="Calibri"/>
          <w:sz w:val="26"/>
          <w:szCs w:val="26"/>
        </w:rPr>
      </w:pPr>
      <w:r>
        <w:rPr>
          <w:rFonts w:ascii="Calibri" w:hAnsi="Calibri" w:cs="Calibri"/>
          <w:sz w:val="26"/>
          <w:szCs w:val="26"/>
        </w:rPr>
        <w:t xml:space="preserve">Road &amp; Bridge supervisor Thom Kirk </w:t>
      </w:r>
      <w:r w:rsidR="003D2B07">
        <w:rPr>
          <w:rFonts w:ascii="Calibri" w:hAnsi="Calibri" w:cs="Calibri"/>
          <w:sz w:val="26"/>
          <w:szCs w:val="26"/>
        </w:rPr>
        <w:t xml:space="preserve">provided maps and information </w:t>
      </w:r>
      <w:r w:rsidR="00C5509C">
        <w:rPr>
          <w:rFonts w:ascii="Calibri" w:hAnsi="Calibri" w:cs="Calibri"/>
          <w:sz w:val="26"/>
          <w:szCs w:val="26"/>
        </w:rPr>
        <w:t>for the County bridges and roads.  Several bridges were discussed for future replacement as well as the cost of materials.  There was no action taken.</w:t>
      </w:r>
    </w:p>
    <w:p w14:paraId="1C7C6DE2" w14:textId="77777777" w:rsidR="00193023" w:rsidRPr="00B15F52" w:rsidRDefault="00193023" w:rsidP="00193023">
      <w:pPr>
        <w:spacing w:line="100" w:lineRule="atLeast"/>
        <w:rPr>
          <w:rFonts w:ascii="Calibri" w:hAnsi="Calibri" w:cs="Calibri"/>
          <w:sz w:val="26"/>
          <w:szCs w:val="26"/>
        </w:rPr>
      </w:pPr>
    </w:p>
    <w:p w14:paraId="7123086B" w14:textId="4FE9B4FF" w:rsidR="00193023" w:rsidRPr="00B15F52" w:rsidRDefault="00193023" w:rsidP="002E7E73">
      <w:pPr>
        <w:spacing w:line="100" w:lineRule="atLeast"/>
        <w:rPr>
          <w:rFonts w:ascii="Calibri" w:hAnsi="Calibri" w:cs="Calibri"/>
          <w:sz w:val="26"/>
          <w:szCs w:val="26"/>
        </w:rPr>
      </w:pPr>
      <w:r w:rsidRPr="00B15F52">
        <w:rPr>
          <w:rFonts w:ascii="Calibri" w:hAnsi="Calibri" w:cs="Calibri"/>
          <w:sz w:val="26"/>
          <w:szCs w:val="26"/>
        </w:rPr>
        <w:t>M</w:t>
      </w:r>
      <w:r>
        <w:rPr>
          <w:rFonts w:ascii="Calibri" w:hAnsi="Calibri" w:cs="Calibri"/>
          <w:sz w:val="26"/>
          <w:szCs w:val="26"/>
        </w:rPr>
        <w:t>eeting</w:t>
      </w:r>
      <w:r w:rsidRPr="00B15F52">
        <w:rPr>
          <w:rFonts w:ascii="Calibri" w:hAnsi="Calibri" w:cs="Calibri"/>
          <w:sz w:val="26"/>
          <w:szCs w:val="26"/>
        </w:rPr>
        <w:t xml:space="preserve"> adjourn</w:t>
      </w:r>
      <w:r>
        <w:rPr>
          <w:rFonts w:ascii="Calibri" w:hAnsi="Calibri" w:cs="Calibri"/>
          <w:sz w:val="26"/>
          <w:szCs w:val="26"/>
        </w:rPr>
        <w:t>ed</w:t>
      </w:r>
      <w:r w:rsidRPr="00B15F52">
        <w:rPr>
          <w:rFonts w:ascii="Calibri" w:hAnsi="Calibri" w:cs="Calibri"/>
          <w:sz w:val="26"/>
          <w:szCs w:val="26"/>
        </w:rPr>
        <w:t xml:space="preserve"> at </w:t>
      </w:r>
      <w:r w:rsidR="003D2B07">
        <w:rPr>
          <w:rFonts w:ascii="Calibri" w:hAnsi="Calibri" w:cs="Calibri"/>
          <w:sz w:val="26"/>
          <w:szCs w:val="26"/>
        </w:rPr>
        <w:t>12:05</w:t>
      </w:r>
      <w:r>
        <w:rPr>
          <w:rFonts w:ascii="Calibri" w:hAnsi="Calibri" w:cs="Calibri"/>
          <w:sz w:val="26"/>
          <w:szCs w:val="26"/>
        </w:rPr>
        <w:t xml:space="preserve">.  </w:t>
      </w:r>
      <w:r w:rsidRPr="00B15F52">
        <w:rPr>
          <w:rFonts w:ascii="Calibri" w:hAnsi="Calibri" w:cs="Calibri"/>
          <w:sz w:val="26"/>
          <w:szCs w:val="26"/>
        </w:rPr>
        <w:t xml:space="preserve">Next scheduled meeting is </w:t>
      </w:r>
      <w:r>
        <w:rPr>
          <w:rFonts w:ascii="Calibri" w:hAnsi="Calibri" w:cs="Calibri"/>
          <w:sz w:val="26"/>
          <w:szCs w:val="26"/>
        </w:rPr>
        <w:t>March 31</w:t>
      </w:r>
      <w:r w:rsidRPr="00B15F52">
        <w:rPr>
          <w:rFonts w:ascii="Calibri" w:hAnsi="Calibri" w:cs="Calibri"/>
          <w:sz w:val="26"/>
          <w:szCs w:val="26"/>
        </w:rPr>
        <w:t>, 2022 at 10:00 am.</w:t>
      </w:r>
    </w:p>
    <w:p w14:paraId="6806E8FB" w14:textId="77777777" w:rsidR="00193023" w:rsidRPr="00B15F52" w:rsidRDefault="00193023" w:rsidP="00193023">
      <w:pPr>
        <w:tabs>
          <w:tab w:val="center" w:pos="4680"/>
          <w:tab w:val="left" w:pos="7104"/>
        </w:tabs>
        <w:spacing w:line="100" w:lineRule="atLeast"/>
        <w:rPr>
          <w:rFonts w:ascii="Calibri" w:hAnsi="Calibri" w:cs="Calibri"/>
          <w:sz w:val="26"/>
          <w:szCs w:val="26"/>
        </w:rPr>
      </w:pPr>
    </w:p>
    <w:p w14:paraId="6C24C59D" w14:textId="77777777" w:rsidR="00193023" w:rsidRPr="00B15F52" w:rsidRDefault="00193023" w:rsidP="00193023">
      <w:pPr>
        <w:tabs>
          <w:tab w:val="center" w:pos="4680"/>
          <w:tab w:val="left" w:pos="7104"/>
        </w:tabs>
        <w:spacing w:line="100" w:lineRule="atLeast"/>
        <w:rPr>
          <w:rFonts w:ascii="Calibri" w:hAnsi="Calibri" w:cs="Calibri"/>
          <w:sz w:val="26"/>
          <w:szCs w:val="26"/>
        </w:rPr>
      </w:pPr>
      <w:r w:rsidRPr="00B15F52">
        <w:rPr>
          <w:rFonts w:ascii="Calibri" w:hAnsi="Calibri" w:cs="Calibri"/>
          <w:sz w:val="26"/>
          <w:szCs w:val="26"/>
        </w:rPr>
        <w:tab/>
        <w:t xml:space="preserve">  ADOPTION OF ABOVE MINUTES</w:t>
      </w:r>
      <w:r w:rsidRPr="00B15F52">
        <w:rPr>
          <w:rFonts w:ascii="Calibri" w:hAnsi="Calibri" w:cs="Calibri"/>
          <w:sz w:val="26"/>
          <w:szCs w:val="26"/>
        </w:rPr>
        <w:tab/>
      </w:r>
    </w:p>
    <w:p w14:paraId="59BE0F78" w14:textId="77777777" w:rsidR="00193023" w:rsidRPr="00B15F52" w:rsidRDefault="00193023" w:rsidP="00193023">
      <w:pPr>
        <w:spacing w:line="100" w:lineRule="atLeast"/>
        <w:rPr>
          <w:rFonts w:ascii="Calibri" w:hAnsi="Calibri" w:cs="Calibri"/>
          <w:sz w:val="26"/>
          <w:szCs w:val="26"/>
        </w:rPr>
      </w:pPr>
    </w:p>
    <w:p w14:paraId="6B645D1C" w14:textId="77777777" w:rsidR="00193023" w:rsidRPr="00B15F52" w:rsidRDefault="00193023" w:rsidP="00193023">
      <w:pPr>
        <w:spacing w:line="100" w:lineRule="atLeast"/>
        <w:ind w:left="2880" w:firstLine="720"/>
        <w:rPr>
          <w:rFonts w:ascii="Calibri" w:hAnsi="Calibri" w:cs="Calibri"/>
          <w:sz w:val="26"/>
          <w:szCs w:val="26"/>
        </w:rPr>
      </w:pPr>
      <w:r w:rsidRPr="00B15F52">
        <w:rPr>
          <w:rFonts w:ascii="Calibri" w:hAnsi="Calibri" w:cs="Calibri"/>
          <w:sz w:val="26"/>
          <w:szCs w:val="26"/>
        </w:rPr>
        <w:t xml:space="preserve">      STATE OF KANSAS</w:t>
      </w:r>
    </w:p>
    <w:p w14:paraId="0454F84E" w14:textId="77777777" w:rsidR="00193023" w:rsidRPr="00B15F52" w:rsidRDefault="00193023" w:rsidP="00193023">
      <w:pPr>
        <w:spacing w:line="100" w:lineRule="atLeast"/>
        <w:ind w:left="2880" w:firstLine="720"/>
        <w:rPr>
          <w:rFonts w:ascii="Calibri" w:hAnsi="Calibri" w:cs="Calibri"/>
          <w:sz w:val="26"/>
          <w:szCs w:val="26"/>
        </w:rPr>
      </w:pPr>
      <w:r w:rsidRPr="00B15F52">
        <w:rPr>
          <w:rFonts w:ascii="Calibri" w:hAnsi="Calibri" w:cs="Calibri"/>
          <w:sz w:val="26"/>
          <w:szCs w:val="26"/>
        </w:rPr>
        <w:t xml:space="preserve">     COUNTY OF CHASE</w:t>
      </w:r>
    </w:p>
    <w:p w14:paraId="4AC68900" w14:textId="77777777" w:rsidR="00193023" w:rsidRPr="00B15F52" w:rsidRDefault="00193023" w:rsidP="00193023">
      <w:pPr>
        <w:spacing w:line="100" w:lineRule="atLeast"/>
        <w:ind w:left="2880" w:firstLine="720"/>
        <w:rPr>
          <w:rFonts w:ascii="Calibri" w:hAnsi="Calibri" w:cs="Calibri"/>
          <w:sz w:val="26"/>
          <w:szCs w:val="26"/>
        </w:rPr>
      </w:pPr>
    </w:p>
    <w:p w14:paraId="3D829579"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 xml:space="preserve">NOW ON This </w:t>
      </w:r>
      <w:r>
        <w:rPr>
          <w:rFonts w:ascii="Calibri" w:hAnsi="Calibri" w:cs="Calibri"/>
          <w:sz w:val="26"/>
          <w:szCs w:val="26"/>
        </w:rPr>
        <w:t>31</w:t>
      </w:r>
      <w:r w:rsidRPr="00987931">
        <w:rPr>
          <w:rFonts w:ascii="Calibri" w:hAnsi="Calibri" w:cs="Calibri"/>
          <w:sz w:val="26"/>
          <w:szCs w:val="26"/>
          <w:vertAlign w:val="superscript"/>
        </w:rPr>
        <w:t>st</w:t>
      </w:r>
      <w:r>
        <w:rPr>
          <w:rFonts w:ascii="Calibri" w:hAnsi="Calibri" w:cs="Calibri"/>
          <w:sz w:val="26"/>
          <w:szCs w:val="26"/>
        </w:rPr>
        <w:t xml:space="preserve"> </w:t>
      </w:r>
      <w:r w:rsidRPr="00B15F52">
        <w:rPr>
          <w:rFonts w:ascii="Calibri" w:hAnsi="Calibri" w:cs="Calibri"/>
          <w:sz w:val="26"/>
          <w:szCs w:val="26"/>
        </w:rPr>
        <w:t xml:space="preserve">day of </w:t>
      </w:r>
      <w:r>
        <w:rPr>
          <w:rFonts w:ascii="Calibri" w:hAnsi="Calibri" w:cs="Calibri"/>
          <w:sz w:val="26"/>
          <w:szCs w:val="26"/>
        </w:rPr>
        <w:t>March</w:t>
      </w:r>
      <w:r w:rsidRPr="00B15F52">
        <w:rPr>
          <w:rFonts w:ascii="Calibri" w:hAnsi="Calibri" w:cs="Calibri"/>
          <w:sz w:val="26"/>
          <w:szCs w:val="26"/>
        </w:rPr>
        <w:t>, 2022, as shown in the Minutes of this date’s meeting, the above Minutes are hereby ADOPTED as the official record of the proceedings, business and actions of the Board of Chase County Commissioners during the session above described.</w:t>
      </w:r>
    </w:p>
    <w:p w14:paraId="55AD1FF1" w14:textId="77777777" w:rsidR="00193023" w:rsidRPr="00B15F52" w:rsidRDefault="00193023" w:rsidP="00193023">
      <w:pPr>
        <w:spacing w:line="100" w:lineRule="atLeast"/>
        <w:rPr>
          <w:rFonts w:ascii="Calibri" w:hAnsi="Calibri" w:cs="Calibri"/>
          <w:sz w:val="26"/>
          <w:szCs w:val="26"/>
        </w:rPr>
      </w:pPr>
    </w:p>
    <w:p w14:paraId="6DAF4A59"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 xml:space="preserve">                                           BY THE BOARD OF COUNTY COMMISSIONERS</w:t>
      </w:r>
    </w:p>
    <w:p w14:paraId="78C42473" w14:textId="77777777" w:rsidR="00193023" w:rsidRPr="00B15F52" w:rsidRDefault="00193023" w:rsidP="00193023">
      <w:pPr>
        <w:spacing w:line="100" w:lineRule="atLeast"/>
        <w:rPr>
          <w:rFonts w:ascii="Calibri" w:hAnsi="Calibri" w:cs="Calibri"/>
          <w:sz w:val="26"/>
          <w:szCs w:val="26"/>
        </w:rPr>
      </w:pPr>
    </w:p>
    <w:p w14:paraId="17B7542E"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6F251AB0" w14:textId="77777777" w:rsidR="00193023" w:rsidRPr="00B15F52" w:rsidRDefault="00193023" w:rsidP="00193023">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7D7DB1B1"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Anthony Hazelton, Chairman</w:t>
      </w:r>
    </w:p>
    <w:p w14:paraId="5A16D8E6"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 xml:space="preserve">                    SEAL</w:t>
      </w:r>
    </w:p>
    <w:p w14:paraId="398BC44D" w14:textId="77777777" w:rsidR="00193023" w:rsidRPr="00B15F52" w:rsidRDefault="00193023" w:rsidP="00193023">
      <w:pPr>
        <w:spacing w:line="100" w:lineRule="atLeast"/>
        <w:rPr>
          <w:rFonts w:ascii="Calibri" w:hAnsi="Calibri" w:cs="Calibri"/>
          <w:sz w:val="26"/>
          <w:szCs w:val="26"/>
        </w:rPr>
      </w:pPr>
    </w:p>
    <w:p w14:paraId="41F68228"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____________________________   </w:t>
      </w:r>
    </w:p>
    <w:p w14:paraId="28EC1D9C"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Randy Talkington, Vice Chairman</w:t>
      </w:r>
    </w:p>
    <w:p w14:paraId="0538C4CA" w14:textId="77777777" w:rsidR="00193023" w:rsidRPr="00B15F52" w:rsidRDefault="00193023" w:rsidP="00193023">
      <w:pPr>
        <w:spacing w:line="100" w:lineRule="atLeast"/>
        <w:rPr>
          <w:rFonts w:ascii="Calibri" w:hAnsi="Calibri" w:cs="Calibri"/>
          <w:sz w:val="26"/>
          <w:szCs w:val="26"/>
        </w:rPr>
      </w:pPr>
    </w:p>
    <w:p w14:paraId="6DE22810" w14:textId="77777777" w:rsidR="00193023" w:rsidRPr="00B15F52" w:rsidRDefault="00193023" w:rsidP="00193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1827CDE0" w14:textId="77777777" w:rsidR="00193023" w:rsidRPr="00B15F52" w:rsidRDefault="00193023" w:rsidP="00193023">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33DE6E79" w14:textId="19C7E5AA" w:rsidR="00193023" w:rsidRPr="00B15F52" w:rsidRDefault="00193023" w:rsidP="00193023">
      <w:pPr>
        <w:spacing w:line="100" w:lineRule="atLeast"/>
        <w:ind w:left="4320" w:firstLine="720"/>
        <w:rPr>
          <w:rFonts w:ascii="Calibri" w:hAnsi="Calibri" w:cs="Calibri"/>
          <w:sz w:val="26"/>
          <w:szCs w:val="26"/>
        </w:rPr>
      </w:pPr>
      <w:r w:rsidRPr="00B15F52">
        <w:rPr>
          <w:rFonts w:ascii="Calibri" w:hAnsi="Calibri" w:cs="Calibri"/>
          <w:sz w:val="26"/>
          <w:szCs w:val="26"/>
        </w:rPr>
        <w:t>Matthew Miller, Member</w:t>
      </w:r>
    </w:p>
    <w:p w14:paraId="7740F311" w14:textId="0BDD9D56" w:rsidR="00193023" w:rsidRDefault="00193023" w:rsidP="00193023">
      <w:pPr>
        <w:spacing w:line="100" w:lineRule="atLeast"/>
        <w:rPr>
          <w:rFonts w:ascii="Calibri" w:hAnsi="Calibri" w:cs="Calibri"/>
          <w:sz w:val="26"/>
          <w:szCs w:val="26"/>
        </w:rPr>
      </w:pPr>
      <w:r w:rsidRPr="00B15F52">
        <w:rPr>
          <w:rFonts w:ascii="Calibri" w:hAnsi="Calibri" w:cs="Calibri"/>
          <w:sz w:val="26"/>
          <w:szCs w:val="26"/>
        </w:rPr>
        <w:t xml:space="preserve">Attest: ____________________________        </w:t>
      </w:r>
    </w:p>
    <w:p w14:paraId="7A3F8C38" w14:textId="53D182C9" w:rsidR="00177B37" w:rsidRDefault="00193023" w:rsidP="002E7E73">
      <w:pPr>
        <w:spacing w:line="100" w:lineRule="atLeast"/>
      </w:pPr>
      <w:r>
        <w:rPr>
          <w:rFonts w:ascii="Calibri" w:hAnsi="Calibri" w:cs="Calibri"/>
          <w:sz w:val="26"/>
          <w:szCs w:val="26"/>
        </w:rPr>
        <w:t xml:space="preserve">            </w:t>
      </w:r>
      <w:r w:rsidRPr="00B15F52">
        <w:rPr>
          <w:rFonts w:ascii="Calibri" w:hAnsi="Calibri" w:cs="Calibri"/>
          <w:sz w:val="26"/>
          <w:szCs w:val="26"/>
        </w:rPr>
        <w:t xml:space="preserve"> Connie M. Pretzer, County Clerk</w:t>
      </w:r>
    </w:p>
    <w:sectPr w:rsidR="00177B37" w:rsidSect="002E7E73">
      <w:pgSz w:w="12240" w:h="15840"/>
      <w:pgMar w:top="720" w:right="1008" w:bottom="72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23"/>
    <w:rsid w:val="00177B37"/>
    <w:rsid w:val="00193023"/>
    <w:rsid w:val="002E7E73"/>
    <w:rsid w:val="003D2B07"/>
    <w:rsid w:val="00C10272"/>
    <w:rsid w:val="00C5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46AC"/>
  <w15:chartTrackingRefBased/>
  <w15:docId w15:val="{71AA2334-1F9A-446D-A731-B773D38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23"/>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cp:lastPrinted>2022-03-24T14:34:00Z</cp:lastPrinted>
  <dcterms:created xsi:type="dcterms:W3CDTF">2022-03-24T14:18:00Z</dcterms:created>
  <dcterms:modified xsi:type="dcterms:W3CDTF">2022-03-24T14:34:00Z</dcterms:modified>
</cp:coreProperties>
</file>